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95" w:rsidRPr="00B01095" w:rsidRDefault="00B01095" w:rsidP="00B0109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010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Постановление Правительства Челябинской области № 542-П от 26 октября 2016 года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Pr="00B010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Об установлении минимального размера взноса на капитальный ремонт общего имущества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</w:r>
      <w:r w:rsidRPr="00B0109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многоквартирном доме на территории Челябинской области на 2017 – 2019 годы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B01095" w:rsidRPr="00B01095" w:rsidRDefault="00B01095" w:rsidP="00B0109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1095">
        <w:rPr>
          <w:rFonts w:ascii="Times New Roman" w:eastAsia="Times New Roman" w:hAnsi="Times New Roman" w:cs="Times New Roman"/>
          <w:sz w:val="32"/>
          <w:szCs w:val="32"/>
          <w:lang w:eastAsia="ru-RU"/>
        </w:rPr>
        <w:t>Об установлении минимального размера взноса на капитальный ремонт общего имущества в многоквартирном доме на территории Челябинской области на 2017 – 2019 годы</w:t>
      </w:r>
    </w:p>
    <w:p w:rsidR="00B01095" w:rsidRPr="00B01095" w:rsidRDefault="00B01095" w:rsidP="00B0109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1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Жилищным кодексом Российской Федерации, статьей 7 Закона Челябинской области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01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«Об организации проведения капитального ремонта общего имущества в многоквартирных домах, расположенных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B0109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Челябинской области»</w:t>
      </w:r>
    </w:p>
    <w:p w:rsidR="00B01095" w:rsidRPr="00B01095" w:rsidRDefault="00B01095" w:rsidP="00B01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109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Правительство Челябинской области ПОСТАНОВЛЯЕТ:</w:t>
      </w:r>
    </w:p>
    <w:p w:rsidR="00B01095" w:rsidRPr="00B01095" w:rsidRDefault="00B01095" w:rsidP="00B0109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1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Установить минимальный размер взноса </w:t>
      </w:r>
      <w:proofErr w:type="gramStart"/>
      <w:r w:rsidRPr="00B0109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капитальный ремонт общего имущества в многоквартирном доме на территории Челябинской области на один квадратный метр общей площади помещения в многоквартирном доме</w:t>
      </w:r>
      <w:proofErr w:type="gramEnd"/>
      <w:r w:rsidRPr="00B01095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01095" w:rsidRPr="00B01095" w:rsidRDefault="00B01095" w:rsidP="00B0109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109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2017 год - 7 рублей;</w:t>
      </w:r>
    </w:p>
    <w:p w:rsidR="00B01095" w:rsidRPr="00B01095" w:rsidRDefault="00B01095" w:rsidP="00B0109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109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2018 год - 7,4 рубля;</w:t>
      </w:r>
    </w:p>
    <w:p w:rsidR="00B01095" w:rsidRPr="00B01095" w:rsidRDefault="00B01095" w:rsidP="00B0109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109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2019 год - 7,8 рубля.</w:t>
      </w:r>
    </w:p>
    <w:p w:rsidR="00B01095" w:rsidRPr="00B01095" w:rsidRDefault="00B01095" w:rsidP="00B01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1095">
        <w:rPr>
          <w:rFonts w:ascii="Times New Roman" w:eastAsia="Times New Roman" w:hAnsi="Times New Roman" w:cs="Times New Roman"/>
          <w:sz w:val="32"/>
          <w:szCs w:val="32"/>
          <w:lang w:eastAsia="ru-RU"/>
        </w:rPr>
        <w:t>2. Признать утратившим силу постановление Правительства Челябинской области от 30.08.2013 г. № 271-П «Об установлении минимального размера взноса на капитальный ремонт общего имущества в многоквартирном доме на территории Челябинской области» (</w:t>
      </w:r>
      <w:proofErr w:type="spellStart"/>
      <w:r w:rsidRPr="00B01095">
        <w:rPr>
          <w:rFonts w:ascii="Times New Roman" w:eastAsia="Times New Roman" w:hAnsi="Times New Roman" w:cs="Times New Roman"/>
          <w:sz w:val="32"/>
          <w:szCs w:val="32"/>
          <w:lang w:eastAsia="ru-RU"/>
        </w:rPr>
        <w:t>Южноуральская</w:t>
      </w:r>
      <w:proofErr w:type="spellEnd"/>
      <w:r w:rsidRPr="00B01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панорама, 12 сентября 2013 г., № 136).</w:t>
      </w:r>
    </w:p>
    <w:p w:rsidR="00B01095" w:rsidRPr="00B01095" w:rsidRDefault="00B01095" w:rsidP="00B01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1095">
        <w:rPr>
          <w:rFonts w:ascii="Times New Roman" w:eastAsia="Times New Roman" w:hAnsi="Times New Roman" w:cs="Times New Roman"/>
          <w:sz w:val="32"/>
          <w:szCs w:val="32"/>
          <w:lang w:eastAsia="ru-RU"/>
        </w:rPr>
        <w:t>3. Настоящее постановление подлежит официальному опубликованию.</w:t>
      </w:r>
    </w:p>
    <w:p w:rsidR="00B01095" w:rsidRPr="00B01095" w:rsidRDefault="00B01095" w:rsidP="00B010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1095">
        <w:rPr>
          <w:rFonts w:ascii="Times New Roman" w:eastAsia="Times New Roman" w:hAnsi="Times New Roman" w:cs="Times New Roman"/>
          <w:sz w:val="32"/>
          <w:szCs w:val="32"/>
          <w:lang w:eastAsia="ru-RU"/>
        </w:rPr>
        <w:t>4. Настоящее постановление вступает в силу со дня его официального опубликования, за исключением пункта 2, который вступает в силу с 1 января 2017 года.</w:t>
      </w:r>
    </w:p>
    <w:p w:rsidR="00B01095" w:rsidRPr="00B01095" w:rsidRDefault="00B01095" w:rsidP="00B0109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109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Председатель Правительства</w:t>
      </w:r>
    </w:p>
    <w:p w:rsidR="00B01095" w:rsidRPr="00B01095" w:rsidRDefault="00B01095" w:rsidP="00B0109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1095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Челябинской области                          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Pr="00B01095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 Б.А. Дубровский</w:t>
      </w:r>
    </w:p>
    <w:p w:rsidR="00B01095" w:rsidRDefault="00B01095" w:rsidP="00B010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803E5" w:rsidRPr="00B01095" w:rsidRDefault="00B01095" w:rsidP="00B0109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109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Дата размещения: </w:t>
      </w:r>
      <w:r w:rsidRPr="00B010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28 октября 2016 - 09:55 </w:t>
      </w:r>
      <w:bookmarkStart w:id="0" w:name="_GoBack"/>
      <w:bookmarkEnd w:id="0"/>
    </w:p>
    <w:sectPr w:rsidR="000803E5" w:rsidRPr="00B01095" w:rsidSect="00B0109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71"/>
    <w:rsid w:val="000803E5"/>
    <w:rsid w:val="00A26371"/>
    <w:rsid w:val="00B0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0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0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5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5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029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Платинова</dc:creator>
  <cp:lastModifiedBy>Юлия Вячеславовна Платинова</cp:lastModifiedBy>
  <cp:revision>2</cp:revision>
  <dcterms:created xsi:type="dcterms:W3CDTF">2017-01-10T13:33:00Z</dcterms:created>
  <dcterms:modified xsi:type="dcterms:W3CDTF">2017-01-10T13:33:00Z</dcterms:modified>
</cp:coreProperties>
</file>